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  <w:u w:val="single"/>
        </w:rPr>
      </w:pPr>
      <w:r w:rsidRPr="00AB5C06">
        <w:rPr>
          <w:rFonts w:ascii="Arial" w:eastAsia="Arial" w:hAnsi="Arial" w:cs="Arial"/>
          <w:b/>
          <w:u w:val="single"/>
        </w:rPr>
        <w:t>Stato</w:t>
      </w:r>
      <w:r w:rsidRPr="00AB5C06">
        <w:rPr>
          <w:rFonts w:ascii="Arial" w:eastAsia="Arial" w:hAnsi="Arial" w:cs="Arial"/>
          <w:u w:val="single"/>
        </w:rPr>
        <w:t xml:space="preserve">:  </w:t>
      </w:r>
      <w:proofErr w:type="spellStart"/>
      <w:r w:rsidRPr="00AB5C06">
        <w:rPr>
          <w:rFonts w:ascii="Arial" w:eastAsia="Arial" w:hAnsi="Arial" w:cs="Arial"/>
          <w:highlight w:val="yellow"/>
          <w:u w:val="single"/>
        </w:rPr>
        <w:t>…FRANCIA</w:t>
      </w:r>
      <w:r w:rsidRPr="00AB5C06">
        <w:rPr>
          <w:rFonts w:ascii="Arial" w:eastAsia="Arial" w:hAnsi="Arial" w:cs="Arial"/>
          <w:u w:val="single"/>
        </w:rPr>
        <w:t>……………</w:t>
      </w:r>
      <w:proofErr w:type="spellEnd"/>
      <w:r w:rsidRPr="00AB5C06">
        <w:rPr>
          <w:rFonts w:ascii="Arial" w:eastAsia="Arial" w:hAnsi="Arial" w:cs="Arial"/>
          <w:u w:val="single"/>
        </w:rPr>
        <w:t xml:space="preserve">  </w:t>
      </w:r>
      <w:r w:rsidRPr="00AB5C06">
        <w:rPr>
          <w:rFonts w:ascii="Arial" w:eastAsia="Arial" w:hAnsi="Arial" w:cs="Arial"/>
          <w:b/>
          <w:u w:val="single"/>
        </w:rPr>
        <w:t>Bandiera</w:t>
      </w:r>
      <w:r w:rsidRPr="00AB5C06">
        <w:rPr>
          <w:rFonts w:ascii="Arial" w:eastAsia="Arial" w:hAnsi="Arial" w:cs="Arial"/>
          <w:u w:val="single"/>
        </w:rPr>
        <w:t>: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Abitanti</w:t>
      </w:r>
      <w:r w:rsidRPr="00AB5C06">
        <w:rPr>
          <w:rFonts w:ascii="Arial" w:eastAsia="Arial" w:hAnsi="Arial" w:cs="Arial"/>
        </w:rPr>
        <w:t>: 61 milioni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 xml:space="preserve">Ordinamento </w:t>
      </w:r>
      <w:r w:rsidRPr="00AB5C06">
        <w:rPr>
          <w:rFonts w:ascii="Arial" w:eastAsia="Arial" w:hAnsi="Arial" w:cs="Arial"/>
        </w:rPr>
        <w:t>politico: repubblica presidenziale (</w:t>
      </w:r>
      <w:proofErr w:type="spellStart"/>
      <w:r w:rsidRPr="00AB5C06">
        <w:rPr>
          <w:rFonts w:ascii="Arial" w:eastAsia="Arial" w:hAnsi="Arial" w:cs="Arial"/>
        </w:rPr>
        <w:t>Hollande</w:t>
      </w:r>
      <w:proofErr w:type="spellEnd"/>
      <w:r w:rsidRPr="00AB5C06">
        <w:rPr>
          <w:rFonts w:ascii="Arial" w:eastAsia="Arial" w:hAnsi="Arial" w:cs="Arial"/>
        </w:rPr>
        <w:t xml:space="preserve">). Divisa in 22 regioni e 4 Dipartimenti d’oltremare (Guadalupa, Martinica, Guyana Francese e La Réunion). </w:t>
      </w:r>
    </w:p>
    <w:p w:rsidR="00DF663C" w:rsidRPr="00AB5C06" w:rsidRDefault="00DF663C" w:rsidP="00273B70">
      <w:pPr>
        <w:spacing w:after="0" w:line="360" w:lineRule="auto"/>
        <w:jc w:val="both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Lingue</w:t>
      </w:r>
      <w:r w:rsidRPr="00AB5C06">
        <w:rPr>
          <w:rFonts w:ascii="Arial" w:eastAsia="Arial" w:hAnsi="Arial" w:cs="Arial"/>
        </w:rPr>
        <w:t xml:space="preserve">: </w:t>
      </w:r>
      <w:r w:rsidR="00273B70" w:rsidRPr="00AB5C06">
        <w:rPr>
          <w:rFonts w:ascii="Arial" w:eastAsia="Arial" w:hAnsi="Arial" w:cs="Arial"/>
        </w:rPr>
        <w:t>francese</w:t>
      </w:r>
      <w:r w:rsidRPr="00AB5C06">
        <w:rPr>
          <w:rFonts w:ascii="Arial" w:eastAsia="Arial" w:hAnsi="Arial" w:cs="Arial"/>
        </w:rPr>
        <w:t xml:space="preserve"> (ufficiale), </w:t>
      </w:r>
      <w:r w:rsidR="00273B70" w:rsidRPr="00AB5C06">
        <w:rPr>
          <w:rFonts w:ascii="Arial" w:eastAsia="Arial" w:hAnsi="Arial" w:cs="Arial"/>
        </w:rPr>
        <w:t>corso</w:t>
      </w:r>
      <w:r w:rsidRPr="00AB5C06">
        <w:rPr>
          <w:rFonts w:ascii="Arial" w:eastAsia="Arial" w:hAnsi="Arial" w:cs="Arial"/>
        </w:rPr>
        <w:t>, catalano, basco</w:t>
      </w:r>
      <w:r w:rsidR="00273B70" w:rsidRPr="00AB5C06">
        <w:rPr>
          <w:rFonts w:ascii="Arial" w:eastAsia="Arial" w:hAnsi="Arial" w:cs="Arial"/>
        </w:rPr>
        <w:t>, occitano( al confine con il Piemonte), bretone e tedesco</w:t>
      </w:r>
      <w:r w:rsidRPr="00AB5C06">
        <w:rPr>
          <w:rFonts w:ascii="Arial" w:eastAsia="Arial" w:hAnsi="Arial" w:cs="Arial"/>
        </w:rPr>
        <w:t>.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 xml:space="preserve">Religione </w:t>
      </w:r>
      <w:r w:rsidRPr="00AB5C06">
        <w:rPr>
          <w:rFonts w:ascii="Arial" w:eastAsia="Arial" w:hAnsi="Arial" w:cs="Arial"/>
        </w:rPr>
        <w:t>cattolica</w:t>
      </w:r>
      <w:r w:rsidR="00273B70" w:rsidRPr="00AB5C06">
        <w:rPr>
          <w:rFonts w:ascii="Arial" w:eastAsia="Arial" w:hAnsi="Arial" w:cs="Arial"/>
        </w:rPr>
        <w:t>, musulmana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Moneta</w:t>
      </w:r>
      <w:r w:rsidRPr="00AB5C06">
        <w:rPr>
          <w:rFonts w:ascii="Arial" w:eastAsia="Arial" w:hAnsi="Arial" w:cs="Arial"/>
        </w:rPr>
        <w:t>:euro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 xml:space="preserve">Catene </w:t>
      </w:r>
      <w:r w:rsidRPr="00AB5C06">
        <w:rPr>
          <w:rFonts w:ascii="Arial" w:eastAsia="Arial" w:hAnsi="Arial" w:cs="Arial"/>
        </w:rPr>
        <w:t xml:space="preserve">montuose:Pirenei, </w:t>
      </w:r>
      <w:r w:rsidR="00273B70" w:rsidRPr="00AB5C06">
        <w:rPr>
          <w:rFonts w:ascii="Arial" w:eastAsia="Arial" w:hAnsi="Arial" w:cs="Arial"/>
        </w:rPr>
        <w:t xml:space="preserve">Alpi, Massiccio Centrale, </w:t>
      </w:r>
      <w:proofErr w:type="spellStart"/>
      <w:r w:rsidR="00273B70" w:rsidRPr="00AB5C06">
        <w:rPr>
          <w:rFonts w:ascii="Arial" w:eastAsia="Arial" w:hAnsi="Arial" w:cs="Arial"/>
        </w:rPr>
        <w:t>Vosgi</w:t>
      </w:r>
      <w:proofErr w:type="spellEnd"/>
      <w:r w:rsidR="00273B70" w:rsidRPr="00AB5C06">
        <w:rPr>
          <w:rFonts w:ascii="Arial" w:eastAsia="Arial" w:hAnsi="Arial" w:cs="Arial"/>
        </w:rPr>
        <w:t xml:space="preserve">, Giura. </w:t>
      </w:r>
      <w:r w:rsidRPr="00AB5C06">
        <w:rPr>
          <w:rFonts w:ascii="Arial" w:eastAsia="Arial" w:hAnsi="Arial" w:cs="Arial"/>
          <w:b/>
        </w:rPr>
        <w:t xml:space="preserve">Monte </w:t>
      </w:r>
      <w:r w:rsidRPr="00AB5C06">
        <w:rPr>
          <w:rFonts w:ascii="Arial" w:eastAsia="Arial" w:hAnsi="Arial" w:cs="Arial"/>
        </w:rPr>
        <w:t xml:space="preserve">più alto: </w:t>
      </w:r>
      <w:r w:rsidR="00273B70" w:rsidRPr="00AB5C06">
        <w:rPr>
          <w:rFonts w:ascii="Arial" w:eastAsia="Arial" w:hAnsi="Arial" w:cs="Arial"/>
        </w:rPr>
        <w:t>Monte Bianco, 4807</w:t>
      </w:r>
      <w:r w:rsidRPr="00AB5C06">
        <w:rPr>
          <w:rFonts w:ascii="Arial" w:eastAsia="Arial" w:hAnsi="Arial" w:cs="Arial"/>
        </w:rPr>
        <w:t xml:space="preserve"> m.</w:t>
      </w:r>
    </w:p>
    <w:p w:rsidR="00273B70" w:rsidRPr="00AB5C06" w:rsidRDefault="00273B70" w:rsidP="00273B70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Pianure</w:t>
      </w:r>
      <w:r w:rsidRPr="00AB5C06">
        <w:rPr>
          <w:rFonts w:ascii="Arial" w:eastAsia="Arial" w:hAnsi="Arial" w:cs="Arial"/>
        </w:rPr>
        <w:t>:Bacino d’</w:t>
      </w:r>
      <w:proofErr w:type="spellStart"/>
      <w:r w:rsidRPr="00AB5C06">
        <w:rPr>
          <w:rFonts w:ascii="Arial" w:eastAsia="Arial" w:hAnsi="Arial" w:cs="Arial"/>
        </w:rPr>
        <w:t>Aquitania</w:t>
      </w:r>
      <w:proofErr w:type="spellEnd"/>
      <w:r w:rsidRPr="00AB5C06">
        <w:rPr>
          <w:rFonts w:ascii="Arial" w:eastAsia="Arial" w:hAnsi="Arial" w:cs="Arial"/>
        </w:rPr>
        <w:t>, Bacino di Parigi, Pianura Alsaziana, Piana del Rodano.</w:t>
      </w:r>
    </w:p>
    <w:p w:rsidR="00273B70" w:rsidRPr="00AB5C06" w:rsidRDefault="00273B70" w:rsidP="00273B70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Colline</w:t>
      </w:r>
      <w:r w:rsidRPr="00AB5C06">
        <w:rPr>
          <w:rFonts w:ascii="Arial" w:eastAsia="Arial" w:hAnsi="Arial" w:cs="Arial"/>
        </w:rPr>
        <w:t>:-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 xml:space="preserve">Fiume </w:t>
      </w:r>
      <w:r w:rsidRPr="00AB5C06">
        <w:rPr>
          <w:rFonts w:ascii="Arial" w:eastAsia="Arial" w:hAnsi="Arial" w:cs="Arial"/>
        </w:rPr>
        <w:t xml:space="preserve">più lungo: </w:t>
      </w:r>
      <w:r w:rsidR="00422351" w:rsidRPr="00AB5C06">
        <w:rPr>
          <w:rFonts w:ascii="Arial" w:eastAsia="Arial" w:hAnsi="Arial" w:cs="Arial"/>
        </w:rPr>
        <w:t>Loira, Senna (Parigi), Rodano (viti).</w:t>
      </w:r>
      <w:r w:rsidRPr="00AB5C06">
        <w:rPr>
          <w:rFonts w:ascii="Arial" w:eastAsia="Arial" w:hAnsi="Arial" w:cs="Arial"/>
          <w:b/>
        </w:rPr>
        <w:t>Lago</w:t>
      </w:r>
      <w:r w:rsidRPr="00AB5C06">
        <w:rPr>
          <w:rFonts w:ascii="Arial" w:eastAsia="Arial" w:hAnsi="Arial" w:cs="Arial"/>
        </w:rPr>
        <w:t xml:space="preserve">: </w:t>
      </w:r>
      <w:r w:rsidR="00422351" w:rsidRPr="00AB5C06">
        <w:rPr>
          <w:rFonts w:ascii="Arial" w:eastAsia="Arial" w:hAnsi="Arial" w:cs="Arial"/>
        </w:rPr>
        <w:t>-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Mari</w:t>
      </w:r>
      <w:r w:rsidRPr="00AB5C06">
        <w:rPr>
          <w:rFonts w:ascii="Arial" w:eastAsia="Arial" w:hAnsi="Arial" w:cs="Arial"/>
        </w:rPr>
        <w:t xml:space="preserve">: Oceano </w:t>
      </w:r>
      <w:proofErr w:type="spellStart"/>
      <w:r w:rsidRPr="00AB5C06">
        <w:rPr>
          <w:rFonts w:ascii="Arial" w:eastAsia="Arial" w:hAnsi="Arial" w:cs="Arial"/>
        </w:rPr>
        <w:t>Atlantio</w:t>
      </w:r>
      <w:proofErr w:type="spellEnd"/>
      <w:r w:rsidRPr="00AB5C06">
        <w:rPr>
          <w:rFonts w:ascii="Arial" w:eastAsia="Arial" w:hAnsi="Arial" w:cs="Arial"/>
        </w:rPr>
        <w:t>, Mar Mediterraneo.</w:t>
      </w:r>
    </w:p>
    <w:p w:rsidR="00C503C9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Golfi</w:t>
      </w:r>
      <w:r w:rsidRPr="00AB5C06">
        <w:rPr>
          <w:rFonts w:ascii="Arial" w:eastAsia="Arial" w:hAnsi="Arial" w:cs="Arial"/>
        </w:rPr>
        <w:t xml:space="preserve">:Golfo di Biscaglia o Guascogna, </w:t>
      </w:r>
      <w:r w:rsidR="00422351" w:rsidRPr="00AB5C06">
        <w:rPr>
          <w:rFonts w:ascii="Arial" w:eastAsia="Arial" w:hAnsi="Arial" w:cs="Arial"/>
        </w:rPr>
        <w:t>Canale della Manica</w:t>
      </w:r>
      <w:r w:rsidR="00C503C9" w:rsidRPr="00AB5C06">
        <w:rPr>
          <w:rFonts w:ascii="Arial" w:eastAsia="Arial" w:hAnsi="Arial" w:cs="Arial"/>
        </w:rPr>
        <w:t xml:space="preserve">. </w:t>
      </w:r>
      <w:r w:rsidRPr="00AB5C06">
        <w:rPr>
          <w:rFonts w:ascii="Arial" w:eastAsia="Arial" w:hAnsi="Arial" w:cs="Arial"/>
          <w:b/>
        </w:rPr>
        <w:t>Isole</w:t>
      </w:r>
      <w:r w:rsidRPr="00AB5C06">
        <w:rPr>
          <w:rFonts w:ascii="Arial" w:eastAsia="Arial" w:hAnsi="Arial" w:cs="Arial"/>
        </w:rPr>
        <w:t xml:space="preserve">: </w:t>
      </w:r>
      <w:r w:rsidR="00C503C9" w:rsidRPr="00AB5C06">
        <w:rPr>
          <w:rFonts w:ascii="Arial" w:eastAsia="Arial" w:hAnsi="Arial" w:cs="Arial"/>
        </w:rPr>
        <w:t>-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Clima</w:t>
      </w:r>
      <w:r w:rsidRPr="00AB5C06">
        <w:rPr>
          <w:rFonts w:ascii="Arial" w:eastAsia="Arial" w:hAnsi="Arial" w:cs="Arial"/>
        </w:rPr>
        <w:t>: atlantico al nord</w:t>
      </w:r>
      <w:r w:rsidR="00C503C9" w:rsidRPr="00AB5C06">
        <w:rPr>
          <w:rFonts w:ascii="Arial" w:eastAsia="Arial" w:hAnsi="Arial" w:cs="Arial"/>
        </w:rPr>
        <w:t xml:space="preserve"> con le brughiere</w:t>
      </w:r>
      <w:r w:rsidRPr="00AB5C06">
        <w:rPr>
          <w:rFonts w:ascii="Arial" w:eastAsia="Arial" w:hAnsi="Arial" w:cs="Arial"/>
        </w:rPr>
        <w:t>, continentale al centro, mediterraneo al sud</w:t>
      </w:r>
      <w:r w:rsidR="00C503C9" w:rsidRPr="00AB5C06">
        <w:rPr>
          <w:rFonts w:ascii="Arial" w:eastAsia="Arial" w:hAnsi="Arial" w:cs="Arial"/>
        </w:rPr>
        <w:t>, alpino sulle montagne.</w:t>
      </w:r>
    </w:p>
    <w:p w:rsidR="00C503C9" w:rsidRPr="00AB5C06" w:rsidRDefault="00DF663C" w:rsidP="00C503C9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Popolazione</w:t>
      </w:r>
      <w:r w:rsidRPr="00AB5C06">
        <w:rPr>
          <w:rFonts w:ascii="Arial" w:eastAsia="Arial" w:hAnsi="Arial" w:cs="Arial"/>
        </w:rPr>
        <w:t xml:space="preserve">: </w:t>
      </w:r>
      <w:r w:rsidR="00C503C9" w:rsidRPr="00AB5C06">
        <w:rPr>
          <w:rFonts w:ascii="Arial" w:eastAsia="Arial" w:hAnsi="Arial" w:cs="Arial"/>
        </w:rPr>
        <w:t xml:space="preserve">In Corsica movimenti indipendentisti. Ex colonie da cui arrivano gli immigrati, che abitano nelle </w:t>
      </w:r>
      <w:proofErr w:type="spellStart"/>
      <w:r w:rsidR="00C503C9" w:rsidRPr="00AB5C06">
        <w:rPr>
          <w:rFonts w:ascii="Arial" w:eastAsia="Arial" w:hAnsi="Arial" w:cs="Arial"/>
          <w:i/>
        </w:rPr>
        <w:t>banlieu</w:t>
      </w:r>
      <w:proofErr w:type="spellEnd"/>
      <w:r w:rsidR="00C503C9" w:rsidRPr="00AB5C06">
        <w:rPr>
          <w:rFonts w:ascii="Arial" w:eastAsia="Arial" w:hAnsi="Arial" w:cs="Arial"/>
        </w:rPr>
        <w:t>: Algeria, Tunisia, Marocco, Senegal, Costa d’avorio.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  <w:b/>
        </w:rPr>
      </w:pPr>
      <w:r w:rsidRPr="00AB5C06">
        <w:rPr>
          <w:rFonts w:ascii="Arial" w:eastAsia="Arial" w:hAnsi="Arial" w:cs="Arial"/>
          <w:b/>
        </w:rPr>
        <w:t>Storia</w:t>
      </w:r>
      <w:r w:rsidRPr="00AB5C06">
        <w:rPr>
          <w:rFonts w:ascii="Arial" w:eastAsia="Arial" w:hAnsi="Arial" w:cs="Arial"/>
        </w:rPr>
        <w:t xml:space="preserve">: </w:t>
      </w:r>
      <w:r w:rsidR="00C503C9" w:rsidRPr="00AB5C06">
        <w:rPr>
          <w:rFonts w:ascii="Arial" w:eastAsia="Arial" w:hAnsi="Arial" w:cs="Arial"/>
        </w:rPr>
        <w:t xml:space="preserve">La Francia era il territorio dei </w:t>
      </w:r>
      <w:r w:rsidR="00C503C9" w:rsidRPr="00AB5C06">
        <w:rPr>
          <w:rFonts w:ascii="Arial" w:eastAsia="Arial" w:hAnsi="Arial" w:cs="Arial"/>
          <w:b/>
        </w:rPr>
        <w:t>Galli</w:t>
      </w:r>
      <w:r w:rsidR="00C503C9" w:rsidRPr="00AB5C06">
        <w:rPr>
          <w:rFonts w:ascii="Arial" w:eastAsia="Arial" w:hAnsi="Arial" w:cs="Arial"/>
        </w:rPr>
        <w:t xml:space="preserve"> (Celti) sconfitti da Giulio Cesare; poi dei </w:t>
      </w:r>
      <w:r w:rsidR="00C503C9" w:rsidRPr="00AB5C06">
        <w:rPr>
          <w:rFonts w:ascii="Arial" w:eastAsia="Arial" w:hAnsi="Arial" w:cs="Arial"/>
          <w:b/>
        </w:rPr>
        <w:t>Franchi</w:t>
      </w:r>
      <w:r w:rsidR="00C503C9" w:rsidRPr="00AB5C06">
        <w:rPr>
          <w:rFonts w:ascii="Arial" w:eastAsia="Arial" w:hAnsi="Arial" w:cs="Arial"/>
        </w:rPr>
        <w:t xml:space="preserve"> (Germani), a cui apparteneva </w:t>
      </w:r>
      <w:r w:rsidR="00C503C9" w:rsidRPr="00AB5C06">
        <w:rPr>
          <w:rFonts w:ascii="Arial" w:eastAsia="Arial" w:hAnsi="Arial" w:cs="Arial"/>
          <w:b/>
        </w:rPr>
        <w:t>Carlo Magno</w:t>
      </w:r>
      <w:r w:rsidR="00C503C9" w:rsidRPr="00AB5C06">
        <w:rPr>
          <w:rFonts w:ascii="Arial" w:eastAsia="Arial" w:hAnsi="Arial" w:cs="Arial"/>
        </w:rPr>
        <w:t xml:space="preserve">. Altri re: Re Sole </w:t>
      </w:r>
      <w:r w:rsidR="00C503C9" w:rsidRPr="00AB5C06">
        <w:rPr>
          <w:rFonts w:ascii="Arial" w:eastAsia="Arial" w:hAnsi="Arial" w:cs="Arial"/>
          <w:b/>
        </w:rPr>
        <w:t>Luigi XIV, Luigi XVI,</w:t>
      </w:r>
      <w:r w:rsidR="00C503C9" w:rsidRPr="00AB5C06">
        <w:rPr>
          <w:rFonts w:ascii="Arial" w:eastAsia="Arial" w:hAnsi="Arial" w:cs="Arial"/>
        </w:rPr>
        <w:t xml:space="preserve"> che causò la </w:t>
      </w:r>
      <w:r w:rsidR="00C503C9" w:rsidRPr="00AB5C06">
        <w:rPr>
          <w:rFonts w:ascii="Arial" w:eastAsia="Arial" w:hAnsi="Arial" w:cs="Arial"/>
          <w:b/>
        </w:rPr>
        <w:t>Rivoluzione Francese</w:t>
      </w:r>
      <w:r w:rsidR="00C503C9" w:rsidRPr="00AB5C06">
        <w:rPr>
          <w:rFonts w:ascii="Arial" w:eastAsia="Arial" w:hAnsi="Arial" w:cs="Arial"/>
        </w:rPr>
        <w:t xml:space="preserve"> (1789); dopo divenne Imperatore </w:t>
      </w:r>
      <w:r w:rsidR="00C503C9" w:rsidRPr="00AB5C06">
        <w:rPr>
          <w:rFonts w:ascii="Arial" w:eastAsia="Arial" w:hAnsi="Arial" w:cs="Arial"/>
          <w:b/>
        </w:rPr>
        <w:t>Napoleone Bonaparte</w:t>
      </w:r>
      <w:r w:rsidR="00C503C9" w:rsidRPr="00AB5C06">
        <w:rPr>
          <w:rFonts w:ascii="Arial" w:eastAsia="Arial" w:hAnsi="Arial" w:cs="Arial"/>
        </w:rPr>
        <w:t xml:space="preserve">. Dopo la Seconda guerra mondiale la Francia risorge con il generale </w:t>
      </w:r>
      <w:r w:rsidR="00C503C9" w:rsidRPr="00AB5C06">
        <w:rPr>
          <w:rFonts w:ascii="Arial" w:eastAsia="Arial" w:hAnsi="Arial" w:cs="Arial"/>
          <w:b/>
        </w:rPr>
        <w:t>De Gaulle.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3 città principali</w:t>
      </w:r>
      <w:r w:rsidRPr="00AB5C06">
        <w:rPr>
          <w:rFonts w:ascii="Arial" w:eastAsia="Arial" w:hAnsi="Arial" w:cs="Arial"/>
        </w:rPr>
        <w:t xml:space="preserve">: </w:t>
      </w:r>
      <w:r w:rsidR="00C503C9" w:rsidRPr="00AB5C06">
        <w:rPr>
          <w:rFonts w:ascii="Arial" w:eastAsia="Arial" w:hAnsi="Arial" w:cs="Arial"/>
          <w:b/>
        </w:rPr>
        <w:t>Parigi</w:t>
      </w:r>
      <w:r w:rsidRPr="00AB5C06">
        <w:rPr>
          <w:rFonts w:ascii="Arial" w:eastAsia="Arial" w:hAnsi="Arial" w:cs="Arial"/>
        </w:rPr>
        <w:t xml:space="preserve">, capitale: </w:t>
      </w:r>
      <w:r w:rsidR="00FB461F" w:rsidRPr="00AB5C06">
        <w:rPr>
          <w:rFonts w:ascii="Arial" w:eastAsia="Arial" w:hAnsi="Arial" w:cs="Arial"/>
          <w:b/>
        </w:rPr>
        <w:t>Marsiglia</w:t>
      </w:r>
      <w:r w:rsidR="00FB461F" w:rsidRPr="00AB5C06">
        <w:rPr>
          <w:rFonts w:ascii="Arial" w:eastAsia="Arial" w:hAnsi="Arial" w:cs="Arial"/>
        </w:rPr>
        <w:t xml:space="preserve">, porto importante e città multietnica. </w:t>
      </w:r>
      <w:r w:rsidR="00FB461F" w:rsidRPr="00AB5C06">
        <w:rPr>
          <w:rFonts w:ascii="Arial" w:eastAsia="Arial" w:hAnsi="Arial" w:cs="Arial"/>
          <w:b/>
        </w:rPr>
        <w:t>Lione</w:t>
      </w:r>
      <w:r w:rsidR="00FB461F" w:rsidRPr="00AB5C06">
        <w:rPr>
          <w:rFonts w:ascii="Arial" w:eastAsia="Arial" w:hAnsi="Arial" w:cs="Arial"/>
        </w:rPr>
        <w:t>, snodo autostradale.</w:t>
      </w:r>
      <w:r w:rsidRPr="00AB5C06">
        <w:rPr>
          <w:rFonts w:ascii="Arial" w:eastAsia="Arial" w:hAnsi="Arial" w:cs="Arial"/>
        </w:rPr>
        <w:t xml:space="preserve"> 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Zone turistiche</w:t>
      </w:r>
      <w:r w:rsidR="00FB461F" w:rsidRPr="00AB5C06">
        <w:rPr>
          <w:rFonts w:ascii="Arial" w:eastAsia="Arial" w:hAnsi="Arial" w:cs="Arial"/>
        </w:rPr>
        <w:t>: 1</w:t>
      </w:r>
      <w:r w:rsidRPr="00AB5C06">
        <w:rPr>
          <w:rFonts w:ascii="Arial" w:eastAsia="Arial" w:hAnsi="Arial" w:cs="Arial"/>
        </w:rPr>
        <w:t>° Posto tra i Paesi più visitati al mondo .</w:t>
      </w:r>
      <w:r w:rsidR="005D4B2B" w:rsidRPr="00AB5C06">
        <w:rPr>
          <w:rFonts w:ascii="Arial" w:eastAsia="Arial" w:hAnsi="Arial" w:cs="Arial"/>
        </w:rPr>
        <w:t xml:space="preserve"> </w:t>
      </w:r>
      <w:r w:rsidR="00FB461F" w:rsidRPr="00AB5C06">
        <w:rPr>
          <w:rFonts w:ascii="Arial" w:eastAsia="Arial" w:hAnsi="Arial" w:cs="Arial"/>
        </w:rPr>
        <w:t xml:space="preserve">Menhir di </w:t>
      </w:r>
      <w:proofErr w:type="spellStart"/>
      <w:r w:rsidR="00FB461F" w:rsidRPr="00AB5C06">
        <w:rPr>
          <w:rFonts w:ascii="Arial" w:eastAsia="Arial" w:hAnsi="Arial" w:cs="Arial"/>
        </w:rPr>
        <w:t>Carnac</w:t>
      </w:r>
      <w:proofErr w:type="spellEnd"/>
      <w:r w:rsidR="00FB461F" w:rsidRPr="00AB5C06">
        <w:rPr>
          <w:rFonts w:ascii="Arial" w:eastAsia="Arial" w:hAnsi="Arial" w:cs="Arial"/>
        </w:rPr>
        <w:t xml:space="preserve"> (Bretagna) Mont </w:t>
      </w:r>
      <w:proofErr w:type="spellStart"/>
      <w:r w:rsidR="00FB461F" w:rsidRPr="00AB5C06">
        <w:rPr>
          <w:rFonts w:ascii="Arial" w:eastAsia="Arial" w:hAnsi="Arial" w:cs="Arial"/>
        </w:rPr>
        <w:t>saint-Michel</w:t>
      </w:r>
      <w:proofErr w:type="spellEnd"/>
      <w:r w:rsidR="00FB461F" w:rsidRPr="00AB5C06">
        <w:rPr>
          <w:rFonts w:ascii="Arial" w:eastAsia="Arial" w:hAnsi="Arial" w:cs="Arial"/>
        </w:rPr>
        <w:t xml:space="preserve">, la Provenza, il Canal </w:t>
      </w:r>
      <w:proofErr w:type="spellStart"/>
      <w:r w:rsidR="00FB461F" w:rsidRPr="00AB5C06">
        <w:rPr>
          <w:rFonts w:ascii="Arial" w:eastAsia="Arial" w:hAnsi="Arial" w:cs="Arial"/>
        </w:rPr>
        <w:t>du</w:t>
      </w:r>
      <w:proofErr w:type="spellEnd"/>
      <w:r w:rsidR="00FB461F" w:rsidRPr="00AB5C06">
        <w:rPr>
          <w:rFonts w:ascii="Arial" w:eastAsia="Arial" w:hAnsi="Arial" w:cs="Arial"/>
        </w:rPr>
        <w:t xml:space="preserve"> Midi. 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Piatti tipici</w:t>
      </w:r>
      <w:r w:rsidRPr="00AB5C06">
        <w:rPr>
          <w:rFonts w:ascii="Arial" w:eastAsia="Arial" w:hAnsi="Arial" w:cs="Arial"/>
        </w:rPr>
        <w:t xml:space="preserve">: </w:t>
      </w:r>
      <w:r w:rsidR="00FB461F" w:rsidRPr="00AB5C06">
        <w:rPr>
          <w:rFonts w:ascii="Arial" w:eastAsia="Arial" w:hAnsi="Arial" w:cs="Arial"/>
        </w:rPr>
        <w:t xml:space="preserve">il foie </w:t>
      </w:r>
      <w:proofErr w:type="spellStart"/>
      <w:r w:rsidR="00FB461F" w:rsidRPr="00AB5C06">
        <w:rPr>
          <w:rFonts w:ascii="Arial" w:eastAsia="Arial" w:hAnsi="Arial" w:cs="Arial"/>
        </w:rPr>
        <w:t>gras</w:t>
      </w:r>
      <w:proofErr w:type="spellEnd"/>
      <w:r w:rsidR="00FB461F" w:rsidRPr="00AB5C06">
        <w:rPr>
          <w:rFonts w:ascii="Arial" w:eastAsia="Arial" w:hAnsi="Arial" w:cs="Arial"/>
        </w:rPr>
        <w:t xml:space="preserve">, le ostriche, la </w:t>
      </w:r>
      <w:r w:rsidR="005D4B2B" w:rsidRPr="00AB5C06">
        <w:rPr>
          <w:rFonts w:ascii="Arial" w:eastAsia="Arial" w:hAnsi="Arial" w:cs="Arial"/>
        </w:rPr>
        <w:t xml:space="preserve">quiche </w:t>
      </w:r>
      <w:proofErr w:type="spellStart"/>
      <w:r w:rsidR="005D4B2B" w:rsidRPr="00AB5C06">
        <w:rPr>
          <w:rFonts w:ascii="Arial" w:eastAsia="Arial" w:hAnsi="Arial" w:cs="Arial"/>
        </w:rPr>
        <w:t>lorraine</w:t>
      </w:r>
      <w:proofErr w:type="spellEnd"/>
      <w:r w:rsidRPr="00AB5C06">
        <w:rPr>
          <w:rFonts w:ascii="Arial" w:eastAsia="Arial" w:hAnsi="Arial" w:cs="Arial"/>
        </w:rPr>
        <w:t>.</w:t>
      </w:r>
    </w:p>
    <w:p w:rsidR="005D4B2B" w:rsidRPr="00AB5C06" w:rsidRDefault="005D4B2B" w:rsidP="005D4B2B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Prodotti agricoli</w:t>
      </w:r>
      <w:r w:rsidRPr="00AB5C06">
        <w:rPr>
          <w:rFonts w:ascii="Arial" w:eastAsia="Arial" w:hAnsi="Arial" w:cs="Arial"/>
        </w:rPr>
        <w:t>: barbabietole, cereali, patate, vino N°1 (Champagne, Bordeaux), formaggi (brie, camembert).</w:t>
      </w:r>
    </w:p>
    <w:p w:rsidR="005D4B2B" w:rsidRPr="00AB5C06" w:rsidRDefault="005D4B2B" w:rsidP="005D4B2B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Allevamenti</w:t>
      </w:r>
      <w:r w:rsidRPr="00AB5C06">
        <w:rPr>
          <w:rFonts w:ascii="Arial" w:eastAsia="Arial" w:hAnsi="Arial" w:cs="Arial"/>
        </w:rPr>
        <w:t>: Bovini, ostriche.</w:t>
      </w:r>
    </w:p>
    <w:p w:rsidR="005D4B2B" w:rsidRPr="00AB5C06" w:rsidRDefault="005D4B2B" w:rsidP="005D4B2B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Risorse minerarie</w:t>
      </w:r>
      <w:r w:rsidRPr="00AB5C06">
        <w:rPr>
          <w:rFonts w:ascii="Arial" w:eastAsia="Arial" w:hAnsi="Arial" w:cs="Arial"/>
        </w:rPr>
        <w:t>: poche, per questo  sono diffuse le centrali nucleari (59).</w:t>
      </w:r>
    </w:p>
    <w:p w:rsidR="00AB5C06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Industrie</w:t>
      </w:r>
      <w:r w:rsidRPr="00AB5C06">
        <w:rPr>
          <w:rFonts w:ascii="Arial" w:eastAsia="Arial" w:hAnsi="Arial" w:cs="Arial"/>
        </w:rPr>
        <w:t>:</w:t>
      </w:r>
      <w:r w:rsidRPr="00AB5C06">
        <w:rPr>
          <w:rFonts w:ascii="Arial" w:eastAsia="Arial" w:hAnsi="Arial" w:cs="Arial"/>
          <w:b/>
        </w:rPr>
        <w:t>automobilistica</w:t>
      </w:r>
      <w:r w:rsidRPr="00AB5C06">
        <w:rPr>
          <w:rFonts w:ascii="Arial" w:eastAsia="Arial" w:hAnsi="Arial" w:cs="Arial"/>
        </w:rPr>
        <w:t xml:space="preserve"> (</w:t>
      </w:r>
      <w:r w:rsidR="00AB5C06" w:rsidRPr="00AB5C06">
        <w:rPr>
          <w:rFonts w:ascii="Arial" w:eastAsia="Arial" w:hAnsi="Arial" w:cs="Arial"/>
        </w:rPr>
        <w:t>Citroen, Peugeot, Renault</w:t>
      </w:r>
      <w:r w:rsidRPr="00AB5C06">
        <w:rPr>
          <w:rFonts w:ascii="Arial" w:eastAsia="Arial" w:hAnsi="Arial" w:cs="Arial"/>
        </w:rPr>
        <w:t xml:space="preserve">), </w:t>
      </w:r>
      <w:r w:rsidR="00AB5C06" w:rsidRPr="00AB5C06">
        <w:rPr>
          <w:rFonts w:ascii="Arial" w:eastAsia="Arial" w:hAnsi="Arial" w:cs="Arial"/>
          <w:b/>
        </w:rPr>
        <w:t>aeronautica</w:t>
      </w:r>
      <w:r w:rsidR="00AB5C06" w:rsidRPr="00AB5C06">
        <w:rPr>
          <w:rFonts w:ascii="Arial" w:eastAsia="Arial" w:hAnsi="Arial" w:cs="Arial"/>
        </w:rPr>
        <w:t xml:space="preserve"> (a Tolosa si costruiscono gli Airbus); </w:t>
      </w:r>
      <w:r w:rsidRPr="00AB5C06">
        <w:rPr>
          <w:rFonts w:ascii="Arial" w:eastAsia="Arial" w:hAnsi="Arial" w:cs="Arial"/>
          <w:b/>
        </w:rPr>
        <w:t>abbigliamento</w:t>
      </w:r>
      <w:r w:rsidRPr="00AB5C06">
        <w:rPr>
          <w:rFonts w:ascii="Arial" w:eastAsia="Arial" w:hAnsi="Arial" w:cs="Arial"/>
        </w:rPr>
        <w:t xml:space="preserve"> (</w:t>
      </w:r>
      <w:r w:rsidR="00AB5C06" w:rsidRPr="00AB5C06">
        <w:rPr>
          <w:rFonts w:ascii="Arial" w:eastAsia="Arial" w:hAnsi="Arial" w:cs="Arial"/>
        </w:rPr>
        <w:t xml:space="preserve">Chanel, Dior, Decathlon, Luis </w:t>
      </w:r>
      <w:proofErr w:type="spellStart"/>
      <w:r w:rsidR="00AB5C06" w:rsidRPr="00AB5C06">
        <w:rPr>
          <w:rFonts w:ascii="Arial" w:eastAsia="Arial" w:hAnsi="Arial" w:cs="Arial"/>
        </w:rPr>
        <w:t>Vitton</w:t>
      </w:r>
      <w:proofErr w:type="spellEnd"/>
      <w:r w:rsidR="00AB5C06" w:rsidRPr="00AB5C06">
        <w:rPr>
          <w:rFonts w:ascii="Arial" w:eastAsia="Arial" w:hAnsi="Arial" w:cs="Arial"/>
        </w:rPr>
        <w:t>, Lacoste</w:t>
      </w:r>
      <w:r w:rsidRPr="00AB5C06">
        <w:rPr>
          <w:rFonts w:ascii="Arial" w:eastAsia="Arial" w:hAnsi="Arial" w:cs="Arial"/>
        </w:rPr>
        <w:t xml:space="preserve">), </w:t>
      </w:r>
      <w:r w:rsidR="00AB5C06" w:rsidRPr="00AB5C06">
        <w:rPr>
          <w:rFonts w:ascii="Arial" w:eastAsia="Arial" w:hAnsi="Arial" w:cs="Arial"/>
          <w:b/>
        </w:rPr>
        <w:t>cosmetici</w:t>
      </w:r>
      <w:r w:rsidR="00AB5C06" w:rsidRPr="00AB5C06">
        <w:rPr>
          <w:rFonts w:ascii="Arial" w:eastAsia="Arial" w:hAnsi="Arial" w:cs="Arial"/>
        </w:rPr>
        <w:t xml:space="preserve"> (L’</w:t>
      </w:r>
      <w:proofErr w:type="spellStart"/>
      <w:r w:rsidR="00AB5C06" w:rsidRPr="00AB5C06">
        <w:rPr>
          <w:rFonts w:ascii="Arial" w:eastAsia="Arial" w:hAnsi="Arial" w:cs="Arial"/>
        </w:rPr>
        <w:t>Oréal</w:t>
      </w:r>
      <w:proofErr w:type="spellEnd"/>
      <w:r w:rsidR="00AB5C06" w:rsidRPr="00AB5C06">
        <w:rPr>
          <w:rFonts w:ascii="Arial" w:eastAsia="Arial" w:hAnsi="Arial" w:cs="Arial"/>
        </w:rPr>
        <w:t xml:space="preserve">, </w:t>
      </w:r>
      <w:proofErr w:type="spellStart"/>
      <w:r w:rsidR="00AB5C06" w:rsidRPr="00AB5C06">
        <w:rPr>
          <w:rFonts w:ascii="Arial" w:eastAsia="Arial" w:hAnsi="Arial" w:cs="Arial"/>
        </w:rPr>
        <w:t>Sephora</w:t>
      </w:r>
      <w:proofErr w:type="spellEnd"/>
      <w:r w:rsidR="00AB5C06" w:rsidRPr="00AB5C06">
        <w:rPr>
          <w:rFonts w:ascii="Arial" w:eastAsia="Arial" w:hAnsi="Arial" w:cs="Arial"/>
        </w:rPr>
        <w:t>, profumi</w:t>
      </w:r>
      <w:r w:rsidRPr="00AB5C06">
        <w:rPr>
          <w:rFonts w:ascii="Arial" w:eastAsia="Arial" w:hAnsi="Arial" w:cs="Arial"/>
        </w:rPr>
        <w:t xml:space="preserve">), </w:t>
      </w:r>
      <w:r w:rsidR="00AB5C06" w:rsidRPr="00AB5C06">
        <w:rPr>
          <w:rFonts w:ascii="Arial" w:eastAsia="Arial" w:hAnsi="Arial" w:cs="Arial"/>
          <w:b/>
        </w:rPr>
        <w:t>agroalimentare</w:t>
      </w:r>
      <w:r w:rsidR="00AB5C06" w:rsidRPr="00AB5C06">
        <w:rPr>
          <w:rFonts w:ascii="Arial" w:eastAsia="Arial" w:hAnsi="Arial" w:cs="Arial"/>
        </w:rPr>
        <w:t xml:space="preserve"> (Danone, </w:t>
      </w:r>
      <w:proofErr w:type="spellStart"/>
      <w:r w:rsidR="00AB5C06" w:rsidRPr="00AB5C06">
        <w:rPr>
          <w:rFonts w:ascii="Arial" w:eastAsia="Arial" w:hAnsi="Arial" w:cs="Arial"/>
        </w:rPr>
        <w:t>Bonduelle</w:t>
      </w:r>
      <w:proofErr w:type="spellEnd"/>
      <w:r w:rsidRPr="00AB5C06">
        <w:rPr>
          <w:rFonts w:ascii="Arial" w:eastAsia="Arial" w:hAnsi="Arial" w:cs="Arial"/>
        </w:rPr>
        <w:t>)</w:t>
      </w:r>
      <w:r w:rsidR="00AB5C06" w:rsidRPr="00AB5C06">
        <w:rPr>
          <w:rFonts w:ascii="Arial" w:eastAsia="Arial" w:hAnsi="Arial" w:cs="Arial"/>
        </w:rPr>
        <w:t xml:space="preserve">, </w:t>
      </w:r>
      <w:r w:rsidR="00AB5C06" w:rsidRPr="00AB5C06">
        <w:rPr>
          <w:rFonts w:ascii="Arial" w:eastAsia="Arial" w:hAnsi="Arial" w:cs="Arial"/>
          <w:b/>
        </w:rPr>
        <w:t>cancelleria</w:t>
      </w:r>
      <w:r w:rsidR="00AB5C06" w:rsidRPr="00AB5C06">
        <w:rPr>
          <w:rFonts w:ascii="Arial" w:eastAsia="Arial" w:hAnsi="Arial" w:cs="Arial"/>
        </w:rPr>
        <w:t xml:space="preserve"> (BIC).</w:t>
      </w:r>
      <w:r w:rsidRPr="00AB5C06">
        <w:rPr>
          <w:rFonts w:ascii="Arial" w:eastAsia="Arial" w:hAnsi="Arial" w:cs="Arial"/>
        </w:rPr>
        <w:t xml:space="preserve">  </w:t>
      </w:r>
    </w:p>
    <w:p w:rsidR="00DF663C" w:rsidRPr="00AB5C06" w:rsidRDefault="00DF663C" w:rsidP="00DF663C">
      <w:pPr>
        <w:spacing w:after="0" w:line="360" w:lineRule="auto"/>
        <w:rPr>
          <w:rFonts w:ascii="Arial" w:eastAsia="Arial" w:hAnsi="Arial" w:cs="Arial"/>
        </w:rPr>
      </w:pPr>
      <w:r w:rsidRPr="00AB5C06">
        <w:rPr>
          <w:rFonts w:ascii="Arial" w:eastAsia="Arial" w:hAnsi="Arial" w:cs="Arial"/>
          <w:b/>
        </w:rPr>
        <w:t>Approfondimento</w:t>
      </w:r>
      <w:r w:rsidRPr="00AB5C06">
        <w:rPr>
          <w:rFonts w:ascii="Arial" w:eastAsia="Arial" w:hAnsi="Arial" w:cs="Arial"/>
        </w:rPr>
        <w:t xml:space="preserve"> a scelta: un piatto tipico, un museo, un problema di attualità, il re, un’industria, una zona turistica; meglio se l’approfondimento viene completato da immagini.</w:t>
      </w:r>
    </w:p>
    <w:p w:rsidR="000A65AD" w:rsidRPr="00AB5C06" w:rsidRDefault="000A65AD"/>
    <w:sectPr w:rsidR="000A65AD" w:rsidRPr="00AB5C06" w:rsidSect="00DF663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DF663C"/>
    <w:rsid w:val="000A65AD"/>
    <w:rsid w:val="00273B70"/>
    <w:rsid w:val="00422351"/>
    <w:rsid w:val="005D4B2B"/>
    <w:rsid w:val="00AB5C06"/>
    <w:rsid w:val="00C503C9"/>
    <w:rsid w:val="00DF663C"/>
    <w:rsid w:val="00FB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63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2016-02-16T07:07:00Z</dcterms:created>
  <dcterms:modified xsi:type="dcterms:W3CDTF">2016-02-16T07:07:00Z</dcterms:modified>
</cp:coreProperties>
</file>